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20"/>
      </w:pPr>
      <w:r>
        <w:rPr>
          <w:rFonts w:ascii="Phetsarath OT" w:hAnsi="Phetsarath OT" w:cs="Phetsarath OT" w:eastAsia="Phetsarath OT"/>
          <w:b/>
          <w:bCs/>
          <w:sz w:val="24"/>
          <w:szCs w:val="24"/>
        </w:rPr>
        <w:t xml:space="preserve">ສາທາລະນະລັດ ປະຊາທິປະໄຕ ປະຊາຊົນລາວ</w:t>
      </w:r>
    </w:p>
    <w:p>
      <w:pPr>
        <w:jc w:val="center"/>
        <w:spacing w:before="0" w:after="140"/>
      </w:pPr>
      <w:r>
        <w:rPr>
          <w:rFonts w:ascii="Phetsarath OT" w:hAnsi="Phetsarath OT" w:cs="Phetsarath OT" w:eastAsia="Phetsarath OT"/>
          <w:b/>
          <w:bCs/>
          <w:sz w:val="22"/>
          <w:szCs w:val="22"/>
        </w:rPr>
        <w:t xml:space="preserve">ສັນຕິພາບ ເອກະລາດ ປະຊາທິປະໄຕ ເອກະພາບ ວັດທະນາຖາວອນ</w:t>
      </w:r>
    </w:p>
    <w:p>
      <w:pPr>
        <w:spacing w:before="0" w:after="20"/>
      </w:pPr>
      <w:r>
        <w:rPr>
          <w:rFonts w:ascii="Phetsarath OT" w:hAnsi="Phetsarath OT" w:cs="Phetsarath OT" w:eastAsia="Phetsarath OT"/>
          <w:b/>
          <w:bCs/>
          <w:sz w:val="22"/>
          <w:szCs w:val="22"/>
        </w:rPr>
        <w:t xml:space="preserve">ພະແນກສາທາລະນະສຸກ ແຂວງສະຫວັນນະເຂດ</w:t>
      </w:r>
    </w:p>
    <w:p>
      <w:pPr>
        <w:spacing w:before="0" w:after="2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ຫ້ອງການສາທາລະນະສຸກ ເມືອງນອງ (ໂຮງໝໍຊຸມຊົນເມືອງນອງ - ໜ່ວຍງານຄຸ້ມຄອງສາງຢາ MPSC)</w:t>
      </w:r>
    </w:p>
    <w:p>
      <w:pPr>
        <w:jc w:val="center"/>
        <w:spacing w:before="160" w:after="60"/>
      </w:pPr>
      <w:r>
        <w:rPr>
          <w:rFonts w:ascii="Phetsarath OT" w:hAnsi="Phetsarath OT" w:cs="Phetsarath OT" w:eastAsia="Phetsarath OT"/>
          <w:b/>
          <w:bCs/>
          <w:color w:val="0F766E"/>
          <w:sz w:val="40"/>
          <w:szCs w:val="40"/>
        </w:rPr>
        <w:t xml:space="preserve">ປຶ້ມຄູ່ມືການນຳໃຊ້ລະບົບຄຸ້ມຄອງສາງຢາ MPSC</w:t>
      </w:r>
    </w:p>
    <w:p>
      <w:pPr>
        <w:jc w:val="center"/>
        <w:spacing w:before="0" w:after="120"/>
      </w:pPr>
      <w:r>
        <w:rPr>
          <w:rFonts w:ascii="Phetsarath OT" w:hAnsi="Phetsarath OT" w:cs="Phetsarath OT" w:eastAsia="Phetsarath OT"/>
          <w:b/>
          <w:bCs/>
          <w:color w:val="1E293B"/>
          <w:sz w:val="30"/>
          <w:szCs w:val="30"/>
        </w:rPr>
        <w:t xml:space="preserve">ແລະ ເຄືອຂ່າຍສຸກສາລາ 8 ແຫ່ງ ທົ່ວເມືອງນອງ (Cloud Realtime v2.5)</w:t>
      </w:r>
    </w:p>
    <w:p>
      <w:pPr>
        <w:jc w:val="center"/>
        <w:spacing w:before="0" w:after="200"/>
      </w:pPr>
      <w:r>
        <w:rPr>
          <w:rFonts w:ascii="Phetsarath OT" w:hAnsi="Phetsarath OT" w:cs="Phetsarath OT" w:eastAsia="Phetsarath OT"/>
          <w:i/>
          <w:iCs/>
          <w:color w:val="475569"/>
          <w:sz w:val="22"/>
          <w:szCs w:val="22"/>
        </w:rPr>
        <w:t xml:space="preserve">ເອກະສານແນະນຳຂັ້ນຕອນການປະຕິບັດງານຕົວຈິງ ສຳລັບ ຜູ້ບໍລິຫານສາງຢາຂັ້ນເມືອງ (Admin / ສາງໃຫຍ່ MPSC) ແລະ ພະນັກງານຮັບຜິດຊອບສາງຢາປະຈຳ 8 ສຸກສາລາ (HC01–HC08)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  <w:tblCellMar>
          <w:top w:w="100" w:type="dxa"/>
          <w:left w:w="140" w:type="dxa"/>
          <w:bottom w:w="100" w:type="dxa"/>
          <w:right w:w="140" w:type="dxa"/>
        </w:tblCellMar>
      </w:tblPr>
      <w:tr>
        <w:trPr>
          <w:tblHeader/>
        </w:trPr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ຫົວຂໍ້ຂໍ້ມູນລະບົບ</w:t>
            </w:r>
          </w:p>
        </w:tc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ລາຍລະອຽດການນຳໃຊ້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🌐 ລິ້ງເຂົ້າໃຊ້ລະບົບອອນລາຍ (Web App URL)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https://nong-pharmacy.web.app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📖 ລິ້ງປຶ້ມຄູ່ມືອອນລາຍ &amp; ພິມ PDF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https://nong-pharmacy.web.app/manual.html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🏥 ຂອບເຂດການຄຸ້ມຄອງ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1 ໂຮງໝໍເມືອງ (DH01 - ສາງໃຫຍ່ MPSC) ແລະ 8 ສຸກສາລາ (HC01 ຫາ HC08)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☁️ ລະບົບຖານຂໍ້ມູນ &amp; ການຊິ້ງຂໍ້ມູນ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Cloud Firestore Realtime Sync + ຮອງຮັບ Offline LocalStorage ອັດຕະໂນມັດ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📦 ໂຄງສ້າງບັນຊີມາດຕະຖານ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187 ລາຍການຢາ MPSC, ປຶ້ມສາງໃຫຍ່, ປຶ້ມຈ່າຍຢາ 31 ວັນ, ບົດລາຍງານ 5 ຕາຕະລາງ ກະຊວງສາທາລະນະສຸກ</w:t>
            </w:r>
          </w:p>
        </w:tc>
      </w:tr>
    </w:tbl>
    <w:p>
      <w:pPr>
        <w:spacing w:before="40" w:after="60"/>
      </w:pPr>
    </w:p>
    <w:p>
      <w:pPr>
        <w:spacing w:before="100" w:after="120"/>
        <w:pBdr>
          <w:left w:val="single" w:sz="24" w:space="10" w:color="10B981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ECFDF5"/>
      </w:pPr>
      <w:r>
        <w:rPr>
          <w:rFonts w:ascii="Phetsarath OT" w:hAnsi="Phetsarath OT" w:cs="Phetsarath OT" w:eastAsia="Phetsarath OT"/>
          <w:b/>
          <w:bCs/>
          <w:color w:val="065F46"/>
          <w:sz w:val="21"/>
          <w:szCs w:val="21"/>
        </w:rPr>
        <w:t xml:space="preserve">💡 ຄຳແນະນຳການນຳໃຊ້ປຶ້ມຄູ່ມືສະບັບນີ້: </w:t>
      </w:r>
      <w:r>
        <w:rPr>
          <w:rFonts w:ascii="Phetsarath OT" w:hAnsi="Phetsarath OT" w:cs="Phetsarath OT" w:eastAsia="Phetsarath OT"/>
          <w:color w:val="1E293B"/>
          <w:sz w:val="21"/>
          <w:szCs w:val="21"/>
        </w:rPr>
        <w:t xml:space="preserve">ປຶ້ມຄູ່ມືສະບັບນີ້ແບ່ງອອກເປັນ 2 ພາກຫຼັກ ຕາມພາລະບົດບາດຜູ້ໃຊ້ ຄື: ພາກທີ I ສຳລັບ Admin ສາງໃຫຍ່ຂັ້ນເມືອງ (ບົດທີ 1 ຫາ ບົດທີ 9) ແລະ ພາກທີ II ສຳລັບພະນັກງານ 8 ສຸກສາລາ (ບົດທີ 10 ຫາ ບົດທີ 11). ທ່ານສາມາດແກ້ໄຂເພີ່ມເຕີມໃນໂປຣແກຣມ Microsoft Word ຫຼື ພິມອອກເປັນປຶ້ມ A4 ເພື່ອແຈກຢາຍໃຫ້ແຕ່ລະສຸກສາລາໄດ້ທັນທີ.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F766E"/>
          <w:sz w:val="24"/>
          <w:szCs w:val="24"/>
        </w:rPr>
        <w:t xml:space="preserve">📋 ສາລະບານ (Table of Contents)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  <w:tblCellMar>
          <w:top w:w="100" w:type="dxa"/>
          <w:left w:w="140" w:type="dxa"/>
          <w:bottom w:w="100" w:type="dxa"/>
          <w:right w:w="140" w:type="dxa"/>
        </w:tblCellMar>
      </w:tblPr>
      <w:tr>
        <w:trPr>
          <w:tblHeader/>
        </w:trPr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ບົດທີ</w:t>
            </w:r>
          </w:p>
        </w:tc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ຫົວຂໍ້ຄູ່ມືການປະຕິບັດງານ</w:t>
            </w:r>
          </w:p>
        </w:tc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ກຸ່ມຜູ້ໃຊ້ເປົ້າໝາຍ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ບົດທີ 1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ພາບລວມລະບົບ, ໂຄງສ້າງເຄືອຂ່າຍ ແລະ ບັນຊີຜູ້ໃຊ້ທັງ 9 ແຫ່ງ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ທຸກຄົນ (Admin &amp; ສຸກສາລາ)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ບົດທີ 2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ການເຂົ້າສູ່ລະບົບ (Login), ການເລືອກເດືອນ/ປີ ແລະ ການสลับສາຂາ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Admin ສາງໃຫຍ່ MPSC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ບົດທີ 3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ກະດານພາບລວມ (Dashboard) ແລະ ການກວດສອບຢາໃກ້ໝົດ/ໝົດອາຍຸ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Admin ສາງໃຫຍ່ MPSC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ບົດທີ 4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ສາງໃຫຍ່ MPSC: ການຮັບຢາເຂົ້າສາງ, ການແກ້ໄຂບັນຊີສາງໃຫຍ່ (✏️ ແກ້ໄຂ) &amp; ເບີກຈ່າຍ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Admin ສາງໃຫຍ່ MPSC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ບົດທີ 5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ຫ້ອງຈ່າຍຢາຍ່ອຍ (Dispensary POS) ແລະ ການສ້າງບິນຈ່າຍຢາຄົນເຈັບ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Admin &amp; ຫ້ອງຈ່າຍຢາ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ບົດທີ 6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ການຄຸ້ມຄອງລາຍການຢາ 187 ລາຍການ ແລະ ປຶ້ມຕິດຕາມຈ່າຍປະຈຳວັນ 31 ວັນ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Admin &amp; ຫ້ອງຈ່າຍຢາ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ບົດທີ 7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ການຕິດຕາມເຄືອຂ່າຍສຸກສາລາ 8 ແຫ່ງ ແລະ ການໂອນຢາລະຫວ່າງສາງ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Admin ສາງໃຫຍ່ MPSC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ບົດທີ 8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ບົດລາຍງານກະຊວງສາທາລະນະສຸກ (MOH Reports) &amp; ການສົ່ງອອກ Excel 5 ຕາຕະລາງ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Admin ສາງໃຫຍ່ MPSC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ບົດທີ 9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ການຄຸ້ມຄອງການເງິນ, ໜີ້ສິນ, ບັນຊີຜູ້ໃຊ້ ແລະ ການສຳຮອງຂໍ້ມູນ (Backup JSON)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Admin ສາງໃຫຍ່ MPSC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ບົດທີ 10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ຄູ່ມືສະເພາະສຸກສາລາ 8 ແຫ່ງ: ຂັ້ນຕອນການເຂົ້າລະບົບ ແລະ ປະຕິບັດງານປະຈຳວັນ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ພະນັກງານ 8 ສຸກສາລາ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ບົດທີ 11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ຄຳຖາມທີ່ພົບເລື້ອຍ (FAQ), ວິທີແກ້ໄຂບັນຫາ ແລະ ຂໍ້ຄວນລະວັງ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ທຸກຄົນ (Admin &amp; ສຸກສາລາ)</w:t>
            </w:r>
          </w:p>
        </w:tc>
      </w:tr>
    </w:tbl>
    <w:p>
      <w:pPr>
        <w:spacing w:before="40" w:after="60"/>
      </w:pPr>
    </w:p>
    <w:p>
      <w:r>
        <w:br w:type="page"/>
      </w:r>
    </w:p>
    <w:p>
      <w:pPr>
        <w:spacing w:before="200" w:after="40"/>
        <w:shd w:val="clear" w:color="auto" w:fill="0F766E"/>
      </w:pPr>
      <w:r>
        <w:rPr>
          <w:rFonts w:ascii="Phetsarath OT" w:hAnsi="Phetsarath OT" w:cs="Phetsarath OT" w:eastAsia="Phetsarath OT"/>
          <w:b/>
          <w:bCs/>
          <w:color w:val="FFFFFF"/>
          <w:sz w:val="22"/>
          <w:szCs w:val="22"/>
        </w:rPr>
        <w:t xml:space="preserve">👑 ພາກທີ I (PART I) — ສຳລັບຜູ້ບໍລິຫານສາງຢາຂັ້ນເມືອງ (ADMIN &amp; MPSC WAREHOUSE)</w:t>
      </w:r>
    </w:p>
    <w:p>
      <w:pPr>
        <w:spacing w:before="40" w:after="40"/>
        <w:shd w:val="clear" w:color="auto" w:fill="0F766E"/>
      </w:pPr>
      <w:r>
        <w:rPr>
          <w:rFonts w:ascii="Phetsarath OT" w:hAnsi="Phetsarath OT" w:cs="Phetsarath OT" w:eastAsia="Phetsarath OT"/>
          <w:b/>
          <w:bCs/>
          <w:color w:val="FFFFFF"/>
          <w:sz w:val="32"/>
          <w:szCs w:val="32"/>
        </w:rPr>
        <w:t xml:space="preserve">ຄູ່ມືການຄຸ້ມຄອງສາງໃຫຍ່ MPSC, ໂຮງໝໍເມືອງ (DH01) ແລະ ການກວດກາ 8 ສຸກສາລາ</w:t>
      </w:r>
    </w:p>
    <w:p>
      <w:pPr>
        <w:spacing w:before="20" w:after="160"/>
        <w:shd w:val="clear" w:color="auto" w:fill="0F766E"/>
      </w:pPr>
      <w:r>
        <w:rPr>
          <w:rFonts w:ascii="Phetsarath OT" w:hAnsi="Phetsarath OT" w:cs="Phetsarath OT" w:eastAsia="Phetsarath OT"/>
          <w:i/>
          <w:iCs/>
          <w:color w:val="E2E8F0"/>
          <w:sz w:val="21"/>
          <w:szCs w:val="21"/>
        </w:rPr>
        <w:t xml:space="preserve">ກວມເອົາ ບົດທີ 1 ຫາ ບົດທີ 9: ຕັ້ງແຕ່ການຮັບຢາເຂົ້າສາງໃຫຍ່, ການແກ້ໄຂໂຕເລກສາງໃຫຍ່, ຈ່າຍຢາ POS ຈົນເຖິງການສະຫຼຸບບົດລາຍງານກະຊວງ</w:t>
      </w:r>
    </w:p>
    <w:p>
      <w:pPr>
        <w:spacing w:before="240" w:after="100"/>
        <w:pBdr>
          <w:left w:val="single" w:sz="24" w:space="10" w:color="0F766E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F1F5F9"/>
      </w:pPr>
      <w:r>
        <w:rPr>
          <w:rFonts w:ascii="Phetsarath OT" w:hAnsi="Phetsarath OT" w:cs="Phetsarath OT" w:eastAsia="Phetsarath OT"/>
          <w:b/>
          <w:bCs/>
          <w:color w:val="0F766E"/>
          <w:sz w:val="28"/>
          <w:szCs w:val="28"/>
        </w:rPr>
        <w:t xml:space="preserve">[ບົດທີ 1] </w:t>
      </w:r>
      <w:r>
        <w:rPr>
          <w:rFonts w:ascii="Phetsarath OT" w:hAnsi="Phetsarath OT" w:cs="Phetsarath OT" w:eastAsia="Phetsarath OT"/>
          <w:b/>
          <w:bCs/>
          <w:color w:val="0F172A"/>
          <w:sz w:val="28"/>
          <w:szCs w:val="28"/>
        </w:rPr>
        <w:t xml:space="preserve">ພາບລວມລະບົບ, ໂຄງສ້າງເຄືອຂ່າຍ ແລະ ບັນຊີຜູ້ໃຊ້ທັງ 9 ແຫ່ງ </w:t>
      </w:r>
      <w:r>
        <w:rPr>
          <w:rFonts w:ascii="Phetsarath OT" w:hAnsi="Phetsarath OT" w:cs="Phetsarath OT" w:eastAsia="Phetsarath OT"/>
          <w:b/>
          <w:bCs/>
          <w:color w:val="475569"/>
          <w:sz w:val="20"/>
          <w:szCs w:val="20"/>
        </w:rPr>
        <w:t xml:space="preserve"> (Admin &amp; ສຸກສາລາ)</w:t>
      </w:r>
    </w:p>
    <w:p>
      <w:r>
        <w:rPr>
          <w:rFonts w:ascii="Phetsarath OT" w:hAnsi="Phetsarath OT" w:cs="Phetsarath OT" w:eastAsia="Phetsarath OT"/>
        </w:rPr>
        <w:t xml:space="preserve">ລະບົບຄຸ້ມຄອງສາງຢາ MPSC ໂຮງໝໍຊຸມຊົນເມືອງນອງ ຖືກພັດທະນາຂຶ້ນເພື່ອປ່ຽນແທນການຈົດບັນທຶກດ້ວຍປຶ້ມຄູ່ມືເຈ້ຍ ແລະ ໄຟລ໌ Excel ແບບເກົ່າ ໃຫ້ກາຍເປັນລະບົບຖານຂໍ້ມູນອອນລາຍ Cloud Realtime ທີ່ເຊື່ອມໂຍງຂໍ້ມູນລະຫວ່າງ ສາງໃຫຍ່ MPSC, ຫ້ອງຈ່າຍຢາໂຮງໝໍເມືອງ (DH01) ແລະ ສຸກສາລາທັງ 8 ແຫ່ງ ທົ່ວເມືອງນອງ ຢ່າງຄົບວົງຈອນ.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F766E"/>
          <w:sz w:val="24"/>
          <w:szCs w:val="24"/>
        </w:rPr>
        <w:t xml:space="preserve">1.1 ວົງຈອນການໄຫຼວຽນຂອງຢາ ແລະ ເວຊະພັນ (System Workflow)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1: ສາງໃຫຍ່ MPSC (Main Warehouse)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ຮັບຢາຈາກແຂວງ/ສູນກາງ -&gt; ກວດກາ ແລະ ແກ້ໄຂຈຳນວນຮັບໃໝ່ -&gt; ຄິດໄລ່ຍອດຄ້າງສາງໃຫຍ່ອັດຕະໂນມັດ.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2: ເບີກຈ່າຍໄປຫ້ອງຈ່າຍຢາຍ່ອຍ &amp; ສຸກສາລາ 8 ແຫ່ງ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ຕັດສະຕັອກຈາກສາງໃຫຍ່ MPSC ເຂົ້າສູ່ຫ້ອງຈ່າຍຢາໂຮງໝໍເມືອງ ຫຼື ໂອນໃຫ້ສຸກສາລາ HC01–HC08.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3: ບໍລິການຈ່າຍຢາຄົນເຈັບ (Dispensary POS)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ສ້າງບິນຈ່າຍຢາປະຈຳວັນ (ເງິນສົດ / ປະກັນສຸຂະພາບ ອປສ / ນະໂຍບາຍຟຣີ / ຕິດໜີ້) ພ້ອມຕັດສະຕັອກອັດຕະໂນມັດ.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4: ສະຫຼຸບບົດລາຍງານກະຊວງສາທາລະນະສຸກ (MOH Reports)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ສັງລວມຂໍ້ມູນປະຈຳເດືອນອັດຕະໂນມັດ ແລະ ສົ່ງອອກໄຟລ໌ Excel ມາດຕະຖານ 5 ຕາຕະລາງ.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F766E"/>
          <w:sz w:val="24"/>
          <w:szCs w:val="24"/>
        </w:rPr>
        <w:t xml:space="preserve">1.2 ຕາຕະລາງລາຍຊື່ບັນຊີຜູ້ໃຊ້ເລີ່ມຕົ້ນທັງ 10 ບັນຊີ (Default User Accounts)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  <w:tblCellMar>
          <w:top w:w="100" w:type="dxa"/>
          <w:left w:w="140" w:type="dxa"/>
          <w:bottom w:w="100" w:type="dxa"/>
          <w:right w:w="140" w:type="dxa"/>
        </w:tblCellMar>
      </w:tblPr>
      <w:tr>
        <w:trPr>
          <w:tblHeader/>
        </w:trPr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ລ/ດ</w:t>
            </w:r>
          </w:p>
        </w:tc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ຊື່ສະຖານທີ່ບໍລິການ (Facility)</w:t>
            </w:r>
          </w:p>
        </w:tc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ລະຫັດສາງ</w:t>
            </w:r>
          </w:p>
        </w:tc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ຊື່ຜູ້ໃຊ້ (Username)</w:t>
            </w:r>
          </w:p>
        </w:tc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ລະຫັດຜ່ານເລີ່ມຕົ້ນ</w:t>
            </w:r>
          </w:p>
        </w:tc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ສິດທິໃນລະບົບ (Role)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1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👑 ຫ້ອງການສາທາເມືອງ / ສາງໃຫຍ່ MPSC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ADMIN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admin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password123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👑 ADMIN (ເບິ່ງ/ແກ້ໄຂໄດ້ທຸກແຫ່ງ)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2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ໂຮງໝໍຊຸມຊົນເມືອງນອງ (ສູນ MPSC)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DH01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hosp_nong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password123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👑 ໂຮງໝໍເມືອງ / MPSC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3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ຕັງອາໄລ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HC01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hc_tangalai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password123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(ສະເພາະ HC01)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4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ໄກສອນ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HC02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hc_kaysone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password123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(ສະເພາະ HC02)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5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ດົງນາສານ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HC03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hc_dongnasan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password123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(ສະເພາະ HC03)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6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ນາກອງ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HC04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hc_nakong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password123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(ສະເພາະ HC04)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7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ແດນວິໄລ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HC05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hc_daenvilai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password123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(ສະເພາະ HC05)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8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ອາສີງ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HC06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hc_asing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password123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(ສະເພາະ HC06)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9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ພູນໝາກມີ້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HC07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hc_phounmakmee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password123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(ສະເພາະ HC07)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10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ລະໄກ໋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HC08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hc_lakai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password123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🏥 ສຸກສາລາ (ສະເພາະ HC08)</w:t>
            </w:r>
          </w:p>
        </w:tc>
      </w:tr>
    </w:tbl>
    <w:p>
      <w:pPr>
        <w:spacing w:before="40" w:after="60"/>
      </w:pPr>
    </w:p>
    <w:p>
      <w:pPr>
        <w:spacing w:before="240" w:after="100"/>
        <w:pBdr>
          <w:left w:val="single" w:sz="24" w:space="10" w:color="0F766E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F1F5F9"/>
      </w:pPr>
      <w:r>
        <w:rPr>
          <w:rFonts w:ascii="Phetsarath OT" w:hAnsi="Phetsarath OT" w:cs="Phetsarath OT" w:eastAsia="Phetsarath OT"/>
          <w:b/>
          <w:bCs/>
          <w:color w:val="0F766E"/>
          <w:sz w:val="28"/>
          <w:szCs w:val="28"/>
        </w:rPr>
        <w:t xml:space="preserve">[ບົດທີ 2] </w:t>
      </w:r>
      <w:r>
        <w:rPr>
          <w:rFonts w:ascii="Phetsarath OT" w:hAnsi="Phetsarath OT" w:cs="Phetsarath OT" w:eastAsia="Phetsarath OT"/>
          <w:b/>
          <w:bCs/>
          <w:color w:val="0F172A"/>
          <w:sz w:val="28"/>
          <w:szCs w:val="28"/>
        </w:rPr>
        <w:t xml:space="preserve">ການເຂົ້າສູ່ລະບົບ (Login), ການເລືອກເດືອນ/ປີ ແລະ ການສະຫຼັບສາຂາ </w:t>
      </w:r>
      <w:r>
        <w:rPr>
          <w:rFonts w:ascii="Phetsarath OT" w:hAnsi="Phetsarath OT" w:cs="Phetsarath OT" w:eastAsia="Phetsarath OT"/>
          <w:b/>
          <w:bCs/>
          <w:color w:val="475569"/>
          <w:sz w:val="20"/>
          <w:szCs w:val="20"/>
        </w:rPr>
        <w:t xml:space="preserve"> (Admin ສາງໃຫຍ່)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1: ເປີດເວັບໄຊລະບົບ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ເປີດ Google Chrome ຫຼື Microsoft Edge ແລ້ວເຂົ້າໄປທີ່ https://nong-pharmacy.web.app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2: ປ້ອນຊື່ຜູ້ໃຊ້ ແລະ ລະຫັດຜ່ານ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ປ້ອນ Username ແລະ Password (ຫຼື ກົດປຸ່ມລັດຊື່ໂຮງໝໍເມືອງ/ສຸກສາລາຢູ່ກ້ອງຟອມ Login) ແລ້ວກົດ 'ເຂົ້າສູ່ລະບົບ'.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3: ການເລືອກສະຖານທີ່ບໍລິການ (Facility Selector)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ຢູ່ແຖບດ້ານເທິງສຸດ (Topbar), Admin ສາມາດເລືອກ '🌐 ທັງໝົດທົ່ວເມືອງນອງ (1 ໂຮງໝໍ + 8 ສຸກສາລາ)' ຫຼື ເລືອກເບິ່ງສະເພາະ DH01 ຫຼື HC01–HC08 ໄດ້.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4: ການເລືອກງວດເດືອນ/ປີ (📅 ເດືອນ / ປີ)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ກົດປຸ່ມ '📅 ເດືອນ XX / ປີ 2026' ຢູ່ແຖບດ້ານເທິງ ເພື່ອກວດເບິ່ງ ຫຼື ບັນທຶກຂໍ້ມູນປະຈຳເດືອນທີ່ຕ້ອງການ.</w:t>
      </w:r>
    </w:p>
    <w:p>
      <w:pPr>
        <w:spacing w:before="240" w:after="100"/>
        <w:pBdr>
          <w:left w:val="single" w:sz="24" w:space="10" w:color="0F766E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F1F5F9"/>
      </w:pPr>
      <w:r>
        <w:rPr>
          <w:rFonts w:ascii="Phetsarath OT" w:hAnsi="Phetsarath OT" w:cs="Phetsarath OT" w:eastAsia="Phetsarath OT"/>
          <w:b/>
          <w:bCs/>
          <w:color w:val="0F766E"/>
          <w:sz w:val="28"/>
          <w:szCs w:val="28"/>
        </w:rPr>
        <w:t xml:space="preserve">[ບົດທີ 3] </w:t>
      </w:r>
      <w:r>
        <w:rPr>
          <w:rFonts w:ascii="Phetsarath OT" w:hAnsi="Phetsarath OT" w:cs="Phetsarath OT" w:eastAsia="Phetsarath OT"/>
          <w:b/>
          <w:bCs/>
          <w:color w:val="0F172A"/>
          <w:sz w:val="28"/>
          <w:szCs w:val="28"/>
        </w:rPr>
        <w:t xml:space="preserve">ກະດານພາບລວມ (Dashboard) ແລະ ການກວດສອບຢາໃກ້ໝົດ/ໝົດອາຍຸ </w:t>
      </w:r>
      <w:r>
        <w:rPr>
          <w:rFonts w:ascii="Phetsarath OT" w:hAnsi="Phetsarath OT" w:cs="Phetsarath OT" w:eastAsia="Phetsarath OT"/>
          <w:b/>
          <w:bCs/>
          <w:color w:val="475569"/>
          <w:sz w:val="20"/>
          <w:szCs w:val="20"/>
        </w:rPr>
        <w:t xml:space="preserve"> (Admin ສາງໃຫຍ່)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ບັດສະຫຼຸບ 6 ຕົວຊີ້ວັດຫຼັກ (KPI Cards):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ສະແດງ ລາຍການຢາທັງໝົດ (187), ຈຳນວນຢາຄ້າງສາງລວມ, ມູນຄ່າຕົ້ນທຶນຄ້າງສາງ, ມູນຄ່າຂາຍຄ້າງສາງ, ຢາໃກ້ໝົດສາງ (Low Stock) ແລະ ຢາໃກ້ໝົດອາຍຸ/ໝົດອາຍຸ.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ຕາຕະລາງແຈ້ງເຕືອນດ່ວນ: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ສະແດງລາຍຊື່ຢາທີ່ຕ່ຳກວ່າເກນຂັ້ນຕ່ຳ (Min Stock) ແລະ ລາຍຊື່ຢາທີ່ໃກ້ໝົດອາຍຸ ເພື່ອໃຫ້ສາງໃຫຍ່ກະກຽມເບີກຈ່າຍກ່ອນໝົດອາຍຸ (FEFO - First Expired, First Out).</w:t>
      </w:r>
    </w:p>
    <w:p>
      <w:pPr>
        <w:spacing w:before="240" w:after="100"/>
        <w:pBdr>
          <w:left w:val="single" w:sz="24" w:space="10" w:color="0F766E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F1F5F9"/>
      </w:pPr>
      <w:r>
        <w:rPr>
          <w:rFonts w:ascii="Phetsarath OT" w:hAnsi="Phetsarath OT" w:cs="Phetsarath OT" w:eastAsia="Phetsarath OT"/>
          <w:b/>
          <w:bCs/>
          <w:color w:val="0F766E"/>
          <w:sz w:val="28"/>
          <w:szCs w:val="28"/>
        </w:rPr>
        <w:t xml:space="preserve">[ບົດທີ 4] </w:t>
      </w:r>
      <w:r>
        <w:rPr>
          <w:rFonts w:ascii="Phetsarath OT" w:hAnsi="Phetsarath OT" w:cs="Phetsarath OT" w:eastAsia="Phetsarath OT"/>
          <w:b/>
          <w:bCs/>
          <w:color w:val="0F172A"/>
          <w:sz w:val="28"/>
          <w:szCs w:val="28"/>
        </w:rPr>
        <w:t xml:space="preserve">ສາງໃຫຍ່ MPSC: ການຮັບຢາເຂົ້າສາງ, ການແກ້ໄຂບັນຊີສາງໃຫຍ່ (✏️ ແກ້ໄຂ) &amp; ເບີກຈ່າຍ </w:t>
      </w:r>
      <w:r>
        <w:rPr>
          <w:rFonts w:ascii="Phetsarath OT" w:hAnsi="Phetsarath OT" w:cs="Phetsarath OT" w:eastAsia="Phetsarath OT"/>
          <w:b/>
          <w:bCs/>
          <w:color w:val="475569"/>
          <w:sz w:val="20"/>
          <w:szCs w:val="20"/>
        </w:rPr>
        <w:t xml:space="preserve"> (Admin ສາງໃຫຍ່)</w:t>
      </w:r>
    </w:p>
    <w:p>
      <w:r>
        <w:rPr>
          <w:rFonts w:ascii="Phetsarath OT" w:hAnsi="Phetsarath OT" w:cs="Phetsarath OT" w:eastAsia="Phetsarath OT"/>
        </w:rPr>
        <w:t xml:space="preserve">ໜ້າ 'ສາງໃຫຍ່ MPSC (Warehouse)' ແມ່ນຫົວໃຈຫຼັກຂອງການຄຸ້ມຄອງບັນຊີຢາຂັ້ນເມືອງ ໂດຍປ່ຽນແທນ Sheet 'warehouse' ໃນໄຟລ໌ Excel ພ້ອມຄິດໄລ່ຍອດຄ້າງສາງໃຫຍ່ ແລະ ມູນຄ່າອັດຕະໂນມັດ.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F766E"/>
          <w:sz w:val="24"/>
          <w:szCs w:val="24"/>
        </w:rPr>
        <w:t xml:space="preserve">4.1 ວິທີທີ 1: ການເພີ່ມຍອດຮັບຢາເຂົ້າສາງໃຫຍ່ (+ ຮັບຢາເຂົ້າສາງໃຫຍ່ Receive)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1: ກົດປຸ່ມ '+ ຮັບຢາເຂົ້າສາງໃຫຍ່ (Receive)'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ປຸ່ມສີຂຽວຢູ່ເທິງສຸດຂອງໜ້າສາງໃຫຍ່ MPSC.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2: ເລືອກລາຍການຢາ ແລະ ປ້ອນຈຳນວນ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ເລືອກຢາຈາກລາຍການ (W001–W187), ປ້ອນຈຳນວນຮັບເຂົ້າຕົວຈິງ, ລາຄາຕົ້ນທຶນ/ຫົວໜ່ວຍ (ຖ້າມີການປ່ຽນແປງ), ເລກ Lot ແລະ ໝາຍເຫດ.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3: ກົດ 'ບັນທຶກຮັບເຂົ້າສາງໃຫຍ່'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ລະບົບຈະບວກຈຳນວນທີ່ຮັບເຂົ້າໃໝ່ໃສ່ຖັນ 'ຮັບໃໝ່' ແລະ ເພີ່ມຍອດ 'ຄ້າງສາງໃຫຍ່' ອັດຕະໂນມັດ.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F766E"/>
          <w:sz w:val="24"/>
          <w:szCs w:val="24"/>
        </w:rPr>
        <w:t xml:space="preserve">4.2 ວິທີທີ 2 (ໃໝ່ລ่าສຸດ!): ການແກ້ໄຂໂຕເລກ 'ຮັບໃໝ່' ຫຼື ແກ້ໄຂບັນຊີສາງໃຫຍ່ໂດຍກົງ (✏️ ແກ້ໄຂ)</w:t>
      </w:r>
    </w:p>
    <w:p>
      <w:pPr>
        <w:spacing w:before="100" w:after="120"/>
        <w:pBdr>
          <w:left w:val="single" w:sz="24" w:space="10" w:color="10B981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ECFDF5"/>
      </w:pPr>
      <w:r>
        <w:rPr>
          <w:rFonts w:ascii="Phetsarath OT" w:hAnsi="Phetsarath OT" w:cs="Phetsarath OT" w:eastAsia="Phetsarath OT"/>
          <w:b/>
          <w:bCs/>
          <w:color w:val="065F46"/>
          <w:sz w:val="21"/>
          <w:szCs w:val="21"/>
        </w:rPr>
        <w:t xml:space="preserve">✨ ຄຸນສົມບັດໃໝ່ສຳລັບການດັດແກ້ໂຕເລກທີ່ປ້ອນຜິດ ຫຼື ກວດກາບັນຊີສາງໃຫຍ່: </w:t>
      </w:r>
      <w:r>
        <w:rPr>
          <w:rFonts w:ascii="Phetsarath OT" w:hAnsi="Phetsarath OT" w:cs="Phetsarath OT" w:eastAsia="Phetsarath OT"/>
          <w:color w:val="1E293B"/>
          <w:sz w:val="21"/>
          <w:szCs w:val="21"/>
        </w:rPr>
        <w:t xml:space="preserve">ຖ້າທ່ານປ້ອນຈຳນວນຮັບຢາເຂົ້າສາງໃຫຍ່ຜິດ (ເຊັ່ນ: ປ້ອນ 150 ແຕ່ຕົວຈິງແມ່ນ 120 ຫຼື 0) ຫຼື ຕ້ອງການປັບປຸງ ຈ/ນ ຕົ້ນ, ລາຄາຕົ້ນທຶນ, ລາຄາຂາຍ, ຈ່າຍຍ່ອຍ ຫຼື ໝົດອາຍຸ ໃຫ້ປະຕິບັດດັ່ງນີ້: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1: ຄລິກໃສ່ໂຕເລກໃນຖັນ 'ຮັບໃໝ່' ຫຼື ກົດປຸ່ມ '✏️ ແກ້ໄຂ'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ໃນແຖວລາຍການຢາທີ່ຕ້ອງການດັດແກ້, ທ່ານສາມາດຄລິກໃສ່ໂຕເລກສີຂຽວໃນຖັນ 'ຮັບໃໝ່' ໂດຍກົງ ຫຼື ກົດປຸ່ມ '✏️ ແກ້ໄຂ' ຢູ່ຖັນຂວາສຸດ (ການດຳເນີນການ).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2: ປ່ຽນໂຕເລກໃນປ່ອງຢ້ຽມ '✏️ ແກ້ໄຂບັນຊີສາງໃຫຍ່ &amp; ຈຳນວນຮັບເຂົ້າ'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ລະບົບຈະເປີດຟອມຂຶ້ນມາ ພ້ອມເລືອກຊ່ອງ 'ຈຳນວນຮັບໃໝ່ (ຮັບເຂົ້າສາງໃຫຍ່)' ໃຫ້ທັນທີ. ທ່ານສາມາດພິມໂຕເລກໃໝ່ທີ່ຖືກຕ້ອງໃສ່ແທນໂຕເລກເກົ່າໄດ້ເລີຍ (ລວມທັງຊ່ອງ ຈ/ນ ຕົ້ນ, ລາຄາຕົ້ນທຶນ, ລາຄາຂາຍ, ຈ່າຍຍ່ອຍ, ໝົດອາຍຸ).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3: ກວດເບິ່ງຜົນການຄິດໄລ່ອັດຕະໂນມັດ ແລະ ກົດບັນທຶກ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ກ່ອງສີຟ້າດ້ານລຸ່ມຈະຄິດໄລ່ 'ຄ້າງສາງໃຫຍ່ = (ຈ/ນ ຕົ້ນ + ຮັບໃໝ່) − (ຈ່າຍຍ່ອຍ + ໝົດອາຍຸ)' ພ້ອມມູນຄ່າຕົ້ນທຶນ ແລະ ມູນຄ່າຂາຍ ໃຫ້ເຫັນທັນທີ. ຈາກນັ້ນກົດປຸ່ມ '💾 ບັນທຶກການແກ້ໄຂ' ເພື່ອອັບເດດຂຶ້ນ Cloud Firestore.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F766E"/>
          <w:sz w:val="24"/>
          <w:szCs w:val="24"/>
        </w:rPr>
        <w:t xml:space="preserve">4.3 ການເບີກຢາໄປຫ້ອງຈ່າຍຢາຍ່ອຍ (↗ ເບີກຢາໄປຫ້ອງຈ່າຍ Transfer) ແລະ ຕັດຈ່າຍໝົດອາຍຸ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ປຸ່ມ '↗ ເບີກຢາໄປຫ້ອງຈ່າຍ (Transfer)':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ໃຊ້ເມື່ອເອົາຢາອອກຈາກສາງໃຫຍ່ MPSC ໄປໄວ້ຢູ່ຕູ້ຢາຫ້ອງຈ່າຍຢາຍ່ອຍ. ລະບົບຈະບວກໃສ່ຖັນ 'ຈ່າຍຍ່ອຍ', ຫັກອອກຈາກ 'ຄ້າງສາງໃຫຍ່' ແລະ ບວກເຂົ້າສະຕັອກຫ້ອງຈ່າຍຢາອັດຕະໂນມັດ.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ປຸ່ມ '✕ ຕັດຈ່າຍເສຍຫາຍ/ໝົດອາຍຸ':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ໃຊ້ບັນທຶກຢາໝົດອາຍຸ ຫຼື ເສຍຫາຍໃນສາງໃຫຍ່ ໂດຍບັນທຶກເຂົ້າຖັນ 'ໝົດອາຍຸ' ແລະ ຫັກອອກຈາກຍອດຄ້າງສາງໃຫຍ່.</w:t>
      </w:r>
    </w:p>
    <w:p>
      <w:r>
        <w:br w:type="page"/>
      </w:r>
    </w:p>
    <w:p>
      <w:pPr>
        <w:spacing w:before="240" w:after="100"/>
        <w:pBdr>
          <w:left w:val="single" w:sz="24" w:space="10" w:color="0F766E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F1F5F9"/>
      </w:pPr>
      <w:r>
        <w:rPr>
          <w:rFonts w:ascii="Phetsarath OT" w:hAnsi="Phetsarath OT" w:cs="Phetsarath OT" w:eastAsia="Phetsarath OT"/>
          <w:b/>
          <w:bCs/>
          <w:color w:val="0F766E"/>
          <w:sz w:val="28"/>
          <w:szCs w:val="28"/>
        </w:rPr>
        <w:t xml:space="preserve">[ບົດທີ 5] </w:t>
      </w:r>
      <w:r>
        <w:rPr>
          <w:rFonts w:ascii="Phetsarath OT" w:hAnsi="Phetsarath OT" w:cs="Phetsarath OT" w:eastAsia="Phetsarath OT"/>
          <w:b/>
          <w:bCs/>
          <w:color w:val="0F172A"/>
          <w:sz w:val="28"/>
          <w:szCs w:val="28"/>
        </w:rPr>
        <w:t xml:space="preserve">ຫ້ອງຈ່າຍຢາຍ່ອຍ (Dispensary POS) ແລະ ການສ້າງບິນຈ່າຍຢາຄົນເຈັບ </w:t>
      </w:r>
      <w:r>
        <w:rPr>
          <w:rFonts w:ascii="Phetsarath OT" w:hAnsi="Phetsarath OT" w:cs="Phetsarath OT" w:eastAsia="Phetsarath OT"/>
          <w:b/>
          <w:bCs/>
          <w:color w:val="475569"/>
          <w:sz w:val="20"/>
          <w:szCs w:val="20"/>
        </w:rPr>
        <w:t xml:space="preserve"> (Admin &amp; ຫ້ອງຈ່າຍຢາ)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1: ເຂົ້າເມນູ 'ຫ້ອງຈ່າຍຢາ (Dispensary POS)'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ຢູ່ເບື້ອງຊ້າຍຈະສະແດງລາຍການຢາທີ່ມີໃນຫ້ອງຈ່າຍ ພ້ອມຊ່ອງຄົ້ນຫາຊື່ຢາ, ຢູ່ເບື້ອງຂວາແມ່ນກະຕ່າສ້າງບິນຈ່າຍຢາ.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2: ເລືອກຢາໃສ່ບິນ ແລະ ລະບຸຈຳນວນ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ຄລິກໃສ່ລາຍການຢາທີ່ຕ້ອງການຈ່າຍໃຫ້ຄົນເຈັບ, ປັບຈຳນວນຫົວໜ່ວຍ (ເມັດ, แผง, ກ່ອງ, ขวด) ຕາມໃບສັ່ງແພດ.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3: ປ້ອນຂໍ້ມູນຄົນເຈັບ ແລະ ປະເພດການຊຳລະ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ປ້ອນຊື່ຄົນເຈັບ (ຖ້າມີ) ແລະ ເລືອກປະເພດການຈ່າຍເງິນ 1 ໃນ 4 ຮູບແບບ: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  <w:tblCellMar>
          <w:top w:w="100" w:type="dxa"/>
          <w:left w:w="140" w:type="dxa"/>
          <w:bottom w:w="100" w:type="dxa"/>
          <w:right w:w="140" w:type="dxa"/>
        </w:tblCellMar>
      </w:tblPr>
      <w:tr>
        <w:trPr>
          <w:tblHeader/>
        </w:trPr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ປະເພດການຊຳລະ (Payment Type)</w:t>
            </w:r>
          </w:p>
        </w:tc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ຄວາມໝາຍ ແລະ ການລົງບັນຊີອັດຕະໂນມັດ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💵 ເງິນສົດ (Cash)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ຄົນເຈັບຈ່າຍເງິນສົດຕົວຈິງ -&gt; ບັນທຶກເປັນລາຍຮັບເງິນສົດປະຈຳວັນ ແລະ ປະຈຳເດືອນ.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🛡️ ປະກັນສຸຂະພາບ (ອປສ / NHI)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ຄົນເຈັບໃຊ້ສິດ ອປສ -&gt; ບັນທຶກເຂົ້າບັນຊີລາຍຮັບຄ້າງຮັບຈາກກອງທຶນປະກັນສຸຂະພາບ.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🎁 ນະໂຍບາຍ / ຟຣີ (Free Policy)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ຈ່າຍຟຣີຕາມໂຄງການ/ນະໂຍບາຍລັດ -&gt; ຕັດສະຕັອກຢາ ແລະ ບັນທຶກມູນຄ່ານະໂຍບາຍ.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📝 ຕິດໜີ້ / ຄ້າງຈ່າຍ (Credit / Debt)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ຄົນເຈັບ ຫຼື ພາກສ່ວນຕິດໜີ້ -&gt; ບັນທຶກເຂົ້າເມນູ 'ໜີ້ສິນຄ້າງຈ່າຍ (Debts)' ເພື່ອຕິດຕາມເກັບເງິນຕາມຫຼັງ.</w:t>
            </w:r>
          </w:p>
        </w:tc>
      </w:tr>
    </w:tbl>
    <w:p>
      <w:pPr>
        <w:spacing w:before="40" w:after="60"/>
      </w:pP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4: ກົດ 'ຢືນຢັນການຈ່າຍຢາ &amp; ພິມບິນ'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ລະບົບຈະຕັດສະຕັອກຫ້ອງຈ່າຍຢາ, ບັນທຶກລົງປຶ້ມຈ່າຍປະຈຳວັນ 31 ວັນ (ວັນທີ 1–31) ແລະ ສະແດງໃບບິນພ້ອມພິມ.</w:t>
      </w:r>
    </w:p>
    <w:p>
      <w:pPr>
        <w:spacing w:before="240" w:after="100"/>
        <w:pBdr>
          <w:left w:val="single" w:sz="24" w:space="10" w:color="0F766E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F1F5F9"/>
      </w:pPr>
      <w:r>
        <w:rPr>
          <w:rFonts w:ascii="Phetsarath OT" w:hAnsi="Phetsarath OT" w:cs="Phetsarath OT" w:eastAsia="Phetsarath OT"/>
          <w:b/>
          <w:bCs/>
          <w:color w:val="0F766E"/>
          <w:sz w:val="28"/>
          <w:szCs w:val="28"/>
        </w:rPr>
        <w:t xml:space="preserve">[ບົດທີ 6] </w:t>
      </w:r>
      <w:r>
        <w:rPr>
          <w:rFonts w:ascii="Phetsarath OT" w:hAnsi="Phetsarath OT" w:cs="Phetsarath OT" w:eastAsia="Phetsarath OT"/>
          <w:b/>
          <w:bCs/>
          <w:color w:val="0F172A"/>
          <w:sz w:val="28"/>
          <w:szCs w:val="28"/>
        </w:rPr>
        <w:t xml:space="preserve">ການຄຸ້ມຄອງລາຍການຢາ 187 ລາຍການ ແລະ ປຶ້ມຕິດຕາມຈ່າຍປະຈຳວັນ 31 ວັນ </w:t>
      </w:r>
      <w:r>
        <w:rPr>
          <w:rFonts w:ascii="Phetsarath OT" w:hAnsi="Phetsarath OT" w:cs="Phetsarath OT" w:eastAsia="Phetsarath OT"/>
          <w:b/>
          <w:bCs/>
          <w:color w:val="475569"/>
          <w:sz w:val="20"/>
          <w:szCs w:val="20"/>
        </w:rPr>
        <w:t xml:space="preserve"> (Admin &amp; ຫ້ອງຈ່າຍຢາ)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F766E"/>
          <w:sz w:val="24"/>
          <w:szCs w:val="24"/>
        </w:rPr>
        <w:t xml:space="preserve">6.1 ເມນູ 'ລາຍການຢາ (Medicines)'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ຄົ້ນຫາ ແລະ ກັ່ນຕອງ: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ສາມາດຄົ້ນຫາຕາມຊື່ຢາ, ລະຫັດ M001–M187, ກັ່ນຕອງຕາມໝວດຢາ ແລະ ສະຖານະສະຕັອກ (ປົກກະຕິ, ໃກ້ໝົດ, ໝົດສາງ).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ເພີ່ມ/ແກ້ໄຂຂໍ້ມູນຢາ: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ກົດ '+ ເພີ່ມລາຍການຢາໃໝ່' ຫຼື ກົດແກ້ໄຂ ເພື່ອປັບປຸງຫົວໜ່ວຍ, ລາຄາຕົ້ນທຶນ, ລາຄາຂາຍ, ວັນໝົດອາຍຸ (Expiry Date) ແລະ ຈຳນວນຂັ້ນຕ່ຳ (Min Stock).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F766E"/>
          <w:sz w:val="24"/>
          <w:szCs w:val="24"/>
        </w:rPr>
        <w:t xml:space="preserve">6.2 ເມນູ 'ປຶ້ມຈ່າຍປະຈຳວັນ (Daily 31D)'</w:t>
      </w:r>
    </w:p>
    <w:p>
      <w:r>
        <w:rPr>
          <w:rFonts w:ascii="Phetsarath OT" w:hAnsi="Phetsarath OT" w:cs="Phetsarath OT" w:eastAsia="Phetsarath OT"/>
        </w:rPr>
        <w:t xml:space="preserve">ຕາຕະລາງຕິດຕາມການຈ່າຍຢາລາຍວັນ (ແຕ່ວັນທີ 1 ຫາ ວັນທີ 31 ຂອງເດືອນ) ແທນ Sheet 'dispensary' ໃນໄຟລ໌ Excel. ທຸກຄັ້ງທີ່ຈ່າຍຢາຜ່ານໜ້າ POS ໂຕເລກຈະຖືກບວກເຂົ້າຖັນວັນທີຂອງມື້ນັ້ນໆອັດຕະໂນມັດ ພ້ອມສະຫຼຸບຍອດຈ່າຍລວມໝົດເດືອນ.</w:t>
      </w:r>
    </w:p>
    <w:p>
      <w:pPr>
        <w:spacing w:before="240" w:after="100"/>
        <w:pBdr>
          <w:left w:val="single" w:sz="24" w:space="10" w:color="0F766E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F1F5F9"/>
      </w:pPr>
      <w:r>
        <w:rPr>
          <w:rFonts w:ascii="Phetsarath OT" w:hAnsi="Phetsarath OT" w:cs="Phetsarath OT" w:eastAsia="Phetsarath OT"/>
          <w:b/>
          <w:bCs/>
          <w:color w:val="0F766E"/>
          <w:sz w:val="28"/>
          <w:szCs w:val="28"/>
        </w:rPr>
        <w:t xml:space="preserve">[ບົດທີ 7] </w:t>
      </w:r>
      <w:r>
        <w:rPr>
          <w:rFonts w:ascii="Phetsarath OT" w:hAnsi="Phetsarath OT" w:cs="Phetsarath OT" w:eastAsia="Phetsarath OT"/>
          <w:b/>
          <w:bCs/>
          <w:color w:val="0F172A"/>
          <w:sz w:val="28"/>
          <w:szCs w:val="28"/>
        </w:rPr>
        <w:t xml:space="preserve">ການຕິດຕາມເຄືອຂ່າຍສຸກສາລາ 8 ແຫ່ງ ແລະ ການໂອນຢາລະຫວ່າງສາງ </w:t>
      </w:r>
      <w:r>
        <w:rPr>
          <w:rFonts w:ascii="Phetsarath OT" w:hAnsi="Phetsarath OT" w:cs="Phetsarath OT" w:eastAsia="Phetsarath OT"/>
          <w:b/>
          <w:bCs/>
          <w:color w:val="475569"/>
          <w:sz w:val="20"/>
          <w:szCs w:val="20"/>
        </w:rPr>
        <w:t xml:space="preserve"> (Admin ສາງໃຫຍ່)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ກວດກາສະຕັອກສຸກສາລາທັງ 8 ແຫ່ງ: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ໃນເມນູ 'ເຄືອຂ່າຍສຸກສາລາ 8 ແຫ່ງ', Admin ສາມາດເຫັນຈຳນວນລາຍການຢາ, ມູນຄ່າຄ້າງສາງ, ລາຍຮັບຈ່າຍຢາ ແລະ ການແຈ້ງເຕືອນຢາໃກ້ໝົດຂອງ HC01 ຫາ HC08 ໃນໜ້າດຽວ.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ການໂອນຢາໃຫ້ສຸກສາລາ (↗ ໂອນຢາລະຫວ່າງສາງ):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ກົດປຸ່ມ 'ໂອນຢາລະຫວ່າງສາງ' -&gt; ເລືອກສາງຕົ້ນທາງ (DH01 ໂຮງໝໍເມືອງ) -&gt; ເລືອກສາງปลายທາງ (ເຊັ່ນ: HC01 ສຸກສາລາແດນສະຫວັນ) -&gt; ເລືອກລາຍການຢາ ແລະ ຈຳນວນ -&gt; ກົດຢືນຢັນ. ສະຕັອກສຸກສາລາປາຍທາງຈະເພີ່ມຂຶ້ນທັນທີ.</w:t>
      </w:r>
    </w:p>
    <w:p>
      <w:pPr>
        <w:spacing w:before="240" w:after="100"/>
        <w:pBdr>
          <w:left w:val="single" w:sz="24" w:space="10" w:color="0F766E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F1F5F9"/>
      </w:pPr>
      <w:r>
        <w:rPr>
          <w:rFonts w:ascii="Phetsarath OT" w:hAnsi="Phetsarath OT" w:cs="Phetsarath OT" w:eastAsia="Phetsarath OT"/>
          <w:b/>
          <w:bCs/>
          <w:color w:val="0F766E"/>
          <w:sz w:val="28"/>
          <w:szCs w:val="28"/>
        </w:rPr>
        <w:t xml:space="preserve">[ບົດທີ 8] </w:t>
      </w:r>
      <w:r>
        <w:rPr>
          <w:rFonts w:ascii="Phetsarath OT" w:hAnsi="Phetsarath OT" w:cs="Phetsarath OT" w:eastAsia="Phetsarath OT"/>
          <w:b/>
          <w:bCs/>
          <w:color w:val="0F172A"/>
          <w:sz w:val="28"/>
          <w:szCs w:val="28"/>
        </w:rPr>
        <w:t xml:space="preserve">ບົດລາຍງານກະຊວງສາທາລະນະສຸກ (MOH Reports) &amp; ການສົ່ງອອກ Excel 5 ຕາຕະລາງ </w:t>
      </w:r>
      <w:r>
        <w:rPr>
          <w:rFonts w:ascii="Phetsarath OT" w:hAnsi="Phetsarath OT" w:cs="Phetsarath OT" w:eastAsia="Phetsarath OT"/>
          <w:b/>
          <w:bCs/>
          <w:color w:val="475569"/>
          <w:sz w:val="20"/>
          <w:szCs w:val="20"/>
        </w:rPr>
        <w:t xml:space="preserve"> (Admin ສາງໃຫຍ່)</w:t>
      </w:r>
    </w:p>
    <w:p>
      <w:r>
        <w:rPr>
          <w:rFonts w:ascii="Phetsarath OT" w:hAnsi="Phetsarath OT" w:cs="Phetsarath OT" w:eastAsia="Phetsarath OT"/>
        </w:rPr>
        <w:t xml:space="preserve">ລະບົບສັງລວມບົດລາຍງານມາດຕະຖານກະຊວງສາທາລະນະສຸກ (ກອງທຶນໝູນວຽນຢາ MPSC) ປະຈຳເດືອນອັດຕະໂນມັດ. ເມື່ອກົດປຸ່ມ '📥 ສົ່ງອອກ Excel ຄົບຊຸດ (5 Sheets)' ລະບົບຈະສ້າງໄຟລ໌ Excel (.xlsx) ທີ່ປະກອບມີ 5 ຕາຕະລາງຄົບຖ້ວນ ຄື: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  <w:tblCellMar>
          <w:top w:w="100" w:type="dxa"/>
          <w:left w:w="140" w:type="dxa"/>
          <w:bottom w:w="100" w:type="dxa"/>
          <w:right w:w="140" w:type="dxa"/>
        </w:tblCellMar>
      </w:tblPr>
      <w:tr>
        <w:trPr>
          <w:tblHeader/>
        </w:trPr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ຊື່ Sheet ໃນໄຟລ໌ Excel</w:t>
            </w:r>
          </w:p>
        </w:tc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ເນື້ອໃນບົດລາຍງານມາດຕະຖານ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1. report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ໃບລາຍງານສະຫຼຸບລາຍຮັບ-ລາຍຈ່າຍ ກອງທຶນໝູນວຽນຢາ MPSC ປະຈຳເດືອນ (ພ້ອມບ່ອນເຊັນຢັ້ງຢືນ)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2. warehouse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ບັນຊີສາງໃຫຍ່ MPSC ຄົບ 187 ລາຍການ (ຈ/ນ ຕົ້ນ, ຮັບໃໝ່, ຈ່າຍຍ່ອຍ, ໝົດອາຍຸ, ຄ້າງສາງ, ມູນຄ່າ)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3. dispensary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ປຶ້ມຕິດຕາມຈ່າຍຢາຫ້ອງຈ່າຍຍ່ອຍ 31 ວັນ (ວັນທີ 1–31) ພ້ອມຍອດຄົງເຫຼືອ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4. ບັນຊີ5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ບັນຊີທີ 5 ຕິດຕາມລາຍຮັບ-ລາຍຈ່າຍຕົວຈິງ ແລະ ມູນຄ່າຢານະໂຍບາຍ/ອປສ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5. ໃບສັງລວມ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ໃບສັງລວມມູນຄ່າຢາ ແລະ ອຸປະກອນການແພດ ແຍກຕາມໝວດໝູ່</w:t>
            </w:r>
          </w:p>
        </w:tc>
      </w:tr>
    </w:tbl>
    <w:p>
      <w:pPr>
        <w:spacing w:before="40" w:after="60"/>
      </w:pPr>
    </w:p>
    <w:p>
      <w:pPr>
        <w:spacing w:before="240" w:after="100"/>
        <w:pBdr>
          <w:left w:val="single" w:sz="24" w:space="10" w:color="0F766E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F1F5F9"/>
      </w:pPr>
      <w:r>
        <w:rPr>
          <w:rFonts w:ascii="Phetsarath OT" w:hAnsi="Phetsarath OT" w:cs="Phetsarath OT" w:eastAsia="Phetsarath OT"/>
          <w:b/>
          <w:bCs/>
          <w:color w:val="0F766E"/>
          <w:sz w:val="28"/>
          <w:szCs w:val="28"/>
        </w:rPr>
        <w:t xml:space="preserve">[ບົດທີ 9] </w:t>
      </w:r>
      <w:r>
        <w:rPr>
          <w:rFonts w:ascii="Phetsarath OT" w:hAnsi="Phetsarath OT" w:cs="Phetsarath OT" w:eastAsia="Phetsarath OT"/>
          <w:b/>
          <w:bCs/>
          <w:color w:val="0F172A"/>
          <w:sz w:val="28"/>
          <w:szCs w:val="28"/>
        </w:rPr>
        <w:t xml:space="preserve">ການຄຸ້ມຄອງການເງິນ, ໜີ້ສິນ, ບັນຊີຜູ້ໃຊ້ ແລະ ການສຳຮອງຂໍ້ມູນ (Backup JSON) </w:t>
      </w:r>
      <w:r>
        <w:rPr>
          <w:rFonts w:ascii="Phetsarath OT" w:hAnsi="Phetsarath OT" w:cs="Phetsarath OT" w:eastAsia="Phetsarath OT"/>
          <w:b/>
          <w:bCs/>
          <w:color w:val="475569"/>
          <w:sz w:val="20"/>
          <w:szCs w:val="20"/>
        </w:rPr>
        <w:t xml:space="preserve"> (Admin ສາງໃຫຍ່)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ການເງິນ MPSC (Finance):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ບັນທຶກ ແລະ ກວດສອບລາຍຮັບຈາກການຂາຍຢາ, ລາຍຈ່າຍຊື້ຢາເຂົ້າສາງ ແລະ ຄ່າໃຊ້ຈ່າຍບໍລິຫານ.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ໜີ້ສິນຄ້າງຈ່າຍ (Debts):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ຕິດຕາມລາຍຊື່ຜູ້ຕິດໜີ້ ຫຼື ໜີ້ຄ້າງຮັບຈາກ ອປສ, ເມື່ອໄດ້ຮັບເງິນແລ້ວສາມາດກົດ 'ຊຳລະໜີ້' ເພື່ອປິດຍອດໄດ້.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ຈັດການຜູ້ໃຊ້ (Users):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Admin ສາມາດປ່ຽນລະຫັດຜ່ານ, ເພີ່ມບັນຊີພະນັກງານໃໝ່ ຫຼື ກຳນົດສິດທິໃຫ້ແຕ່ລະສຸກສາລາໄດ້.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ສຳຮອງຂໍ້ມູນ (Backup &amp; Restore):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ແນະນຳໃຫ້ Admin ກົດປຸ່ມ '💾 ສຳຮອງຂໍ້ມູນ (Export JSON)' ທຸກໆທ້າຍເດືອນ ເພື່ອເກັບໄຟລ໌ສຳຮອງໄວ້ໃນຄອມພິວເຕີ.</w:t>
      </w:r>
    </w:p>
    <w:p>
      <w:r>
        <w:br w:type="page"/>
      </w:r>
    </w:p>
    <w:p>
      <w:pPr>
        <w:spacing w:before="200" w:after="40"/>
        <w:shd w:val="clear" w:color="auto" w:fill="0284C7"/>
      </w:pPr>
      <w:r>
        <w:rPr>
          <w:rFonts w:ascii="Phetsarath OT" w:hAnsi="Phetsarath OT" w:cs="Phetsarath OT" w:eastAsia="Phetsarath OT"/>
          <w:b/>
          <w:bCs/>
          <w:color w:val="FFFFFF"/>
          <w:sz w:val="22"/>
          <w:szCs w:val="22"/>
        </w:rPr>
        <w:t xml:space="preserve">🏥 ພາກທີ II (PART II) — ຄູ່ມືສະເພາະພະນັກງານສຸກສາລາ 8 ແຫ່ງ (HC01–HC08)</w:t>
      </w:r>
    </w:p>
    <w:p>
      <w:pPr>
        <w:spacing w:before="40" w:after="40"/>
        <w:shd w:val="clear" w:color="auto" w:fill="0284C7"/>
      </w:pPr>
      <w:r>
        <w:rPr>
          <w:rFonts w:ascii="Phetsarath OT" w:hAnsi="Phetsarath OT" w:cs="Phetsarath OT" w:eastAsia="Phetsarath OT"/>
          <w:b/>
          <w:bCs/>
          <w:color w:val="FFFFFF"/>
          <w:sz w:val="32"/>
          <w:szCs w:val="32"/>
        </w:rPr>
        <w:t xml:space="preserve">ຂັ້ນຕອນການປະຕິບັດງານປະຈຳວັນ ແລະ ປະຈຳເດືອນ ສຳລັບສຸກສາລາທົ່ວເມືອງນອງ</w:t>
      </w:r>
    </w:p>
    <w:p>
      <w:pPr>
        <w:spacing w:before="20" w:after="160"/>
        <w:shd w:val="clear" w:color="auto" w:fill="0284C7"/>
      </w:pPr>
      <w:r>
        <w:rPr>
          <w:rFonts w:ascii="Phetsarath OT" w:hAnsi="Phetsarath OT" w:cs="Phetsarath OT" w:eastAsia="Phetsarath OT"/>
          <w:i/>
          <w:iCs/>
          <w:color w:val="E2E8F0"/>
          <w:sz w:val="21"/>
          <w:szCs w:val="21"/>
        </w:rPr>
        <w:t xml:space="preserve">ກວມເອົາ ບົດທີ 10 ຫາ ບົດທີ 11: ອອກແບບໃຫ້ອ່ານເຂົ້າໃຈງ່າຍ, ປະຕິບັດຕາມໄດ້ທັນທີ ທັງໃນຄອມພິວເຕີ ແລະ ໂທລະສັບມືຖື</w:t>
      </w:r>
    </w:p>
    <w:p>
      <w:pPr>
        <w:spacing w:before="240" w:after="100"/>
        <w:pBdr>
          <w:left w:val="single" w:sz="24" w:space="10" w:color="0284C7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F1F5F9"/>
      </w:pPr>
      <w:r>
        <w:rPr>
          <w:rFonts w:ascii="Phetsarath OT" w:hAnsi="Phetsarath OT" w:cs="Phetsarath OT" w:eastAsia="Phetsarath OT"/>
          <w:b/>
          <w:bCs/>
          <w:color w:val="0284C7"/>
          <w:sz w:val="28"/>
          <w:szCs w:val="28"/>
        </w:rPr>
        <w:t xml:space="preserve">[ບົດທີ 10] </w:t>
      </w:r>
      <w:r>
        <w:rPr>
          <w:rFonts w:ascii="Phetsarath OT" w:hAnsi="Phetsarath OT" w:cs="Phetsarath OT" w:eastAsia="Phetsarath OT"/>
          <w:b/>
          <w:bCs/>
          <w:color w:val="0F172A"/>
          <w:sz w:val="28"/>
          <w:szCs w:val="28"/>
        </w:rPr>
        <w:t xml:space="preserve">ຄູ່ມືສະເພາະສຸກສາລາ 8 ແຫ່ງ: ຂັ້ນຕອນການເຂົ້າລະບົບ ແລະ ປະຕິບັດງານປະຈຳວັນ </w:t>
      </w:r>
      <w:r>
        <w:rPr>
          <w:rFonts w:ascii="Phetsarath OT" w:hAnsi="Phetsarath OT" w:cs="Phetsarath OT" w:eastAsia="Phetsarath OT"/>
          <w:b/>
          <w:bCs/>
          <w:color w:val="475569"/>
          <w:sz w:val="20"/>
          <w:szCs w:val="20"/>
        </w:rPr>
        <w:t xml:space="preserve"> (8 ສຸກສາລາ HC01–HC08)</w:t>
      </w:r>
    </w:p>
    <w:p>
      <w:r>
        <w:rPr>
          <w:rFonts w:ascii="Phetsarath OT" w:hAnsi="Phetsarath OT" w:cs="Phetsarath OT" w:eastAsia="Phetsarath OT"/>
        </w:rPr>
        <w:t xml:space="preserve">ພະນັກງານຮັບຜິດຊອບວຽກງານຢາປະຈຳສຸກສາລາທັງ 8 ແຫ່ງ (HC01 ຫາ HC08) ມີບັນຊີສະເພາະຂອງສຸກສາລາຕົນເອງ. ເມື່ອເຂົ້າສູ່ລະບົບແລ້ວ ລະບົບຈະລັອກໃຫ້ເຫັນ ແລະ ບັນທຶກສະເພາະຂໍ້ມູນສາງຢາຂອງສຸກສາລາຕົນເອງເທົ່ານັ້ນ (ບໍ່ປົນກັບສຸກສາລາອື່ນ).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284C7"/>
          <w:sz w:val="24"/>
          <w:szCs w:val="24"/>
        </w:rPr>
        <w:t xml:space="preserve">10.1 ຂັ້ນຕອນທີ 1: ການເຂົ້າສູ່ລະບົບຂອງສຸກສາລາ (Login)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1: ເປີດລິ້ງລະບົບໃນມືຖື ຫຼື ຄອມພິວເຕີ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ເຂົ້າໄປທີ່ https://nong-pharmacy.web.app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2: ປ້ອນຊື່ຜູ້ໃຊ້ປະຈຳສຸກສາລາ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ປ້ອນຊື່ຜູ້ໃຊ້ຂອງທ່ານ (ເຊັ່ນ: hc_tangalai ສຳລັບຕັງອາໄລ, hc_kaysone ສຳລັບໄກສອນ ... ຈົນເຖິງ hc_lakai ສຳລັບລະໄກ໋) ແລະ ລະຫັດຜ່ານເລີ່ມຕົ້ນ password123 (ຫຼື ກົດປຸ່ມເລືອກບັນຊີດ່ວນຕາມຊື່ສຸກສາລາ).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3: ກວດສອບຊື່ສຸກສາລາຢູ່ແຖບດ້ານເທິງ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ຫຼັງຈາກເຂົ້າລະບົບແລ້ວ ຢູ່ແຖບດ້ານເທິງສຸດຈະສະແດງຊື່ສຸກສາລາຂອງທ່ານ ແລະ ງວດເດືອນ/ປີ ປັດຈຸບັນ.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284C7"/>
          <w:sz w:val="24"/>
          <w:szCs w:val="24"/>
        </w:rPr>
        <w:t xml:space="preserve">10.2 ຂັ້ນຕອນທີ 2: ວຽກປະຈຳວັນ — ການບັນທຶກຈ່າຍຢາໃຫ້ຄົນເຈັບ (POS)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1: ກົດເມນູ 'ຫ້ອງຈ່າຍຢາ (Dispensary POS)'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ເລືອກລາຍການຢາທີ່ຈ່າຍໃຫ້ຄົນເຈັບ ໂດຍພິມຊື່ຢາໃນຊ່ອງຄົ້ນຫາ ຫຼື ກົດເລືອກຈາກລາຍການ.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2: ລະບຸຈຳນວນຢາ ແລະ ປະເພດການຈ່າຍ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ປ້ອນຈຳນວນທີ່ຈ່າຍຕົວຈິງ, ເລືອກປະເພດການຊຳລະ (ເງິນສົດ / ອປສ / ນະໂຍບາຍຟຣີ / ຕິດໜີ້).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3: ກົດ 'ຢືນຢັນການຈ່າຍຢາ'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ລະບົບຈະຕັດສະຕັອກຢາຂອງສຸກສາລາທ່ານອັດຕະໂນມັດ ແລະ ບັນທຶກລົງໃນ 'ປຶ້ມຈ່າຍປະຈຳວັນ 31 ວັນ' ທັນທີ.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284C7"/>
          <w:sz w:val="24"/>
          <w:szCs w:val="24"/>
        </w:rPr>
        <w:t xml:space="preserve">10.3 ຂັ້ນຕອນທີ 3: ເມື່ອສຸກສາລາຮັບຢາໃໝ່ຈາກໂຮງໝໍເມືອງ (MPSC)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ກໍລະນີທີ 1 (ໂຮງໝໍເມືອງໂອນຜ່ານລະບົບໃຫ້ແລ້ວ):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ຖ້າ Admin ໂຮງໝໍເມືອງກົດ 'ໂອນຢາລະຫວ່າງສາງ' ມາໃຫ້ສຸກສາລາຂອງທ່ານແລ້ວ, ຈຳນວນຢາໃນສຸກສາລາຂອງທ່ານຈະເພີ່ມຂຶ້ນອັດຕະໂນມັດ ໂດຍທີ່ທ່ານບໍ່ຕ້ອງປ້ອນຊ້ຳອີກ (ພຽງແຕ່ກວດກາໂຕເລກໃຫ້ກົງກັບໃບເບີກຈ່າຍຕົວຈິງ).</w:t>
      </w:r>
    </w:p>
    <w:p>
      <w:pPr>
        <w:spacing w:before="40" w:after="60"/>
        <w:ind w:left="30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• </w:t>
      </w:r>
      <w:r>
        <w:rPr>
          <w:rFonts w:ascii="Phetsarath OT" w:hAnsi="Phetsarath OT" w:cs="Phetsarath OT" w:eastAsia="Phetsarath OT"/>
          <w:b/>
          <w:bCs/>
          <w:color w:val="0F172A"/>
          <w:sz w:val="22"/>
          <w:szCs w:val="22"/>
        </w:rPr>
        <w:t xml:space="preserve">ກໍລະນີທີ 2 (ສຸກສາລາບັນທຶກຮັບເຂົ້າເອງ ຫຼື ປັບປຸງໂຕເລກ): </w:t>
      </w:r>
      <w:r>
        <w:rPr>
          <w:rFonts w:ascii="Phetsarath OT" w:hAnsi="Phetsarath OT" w:cs="Phetsarath OT" w:eastAsia="Phetsarath OT"/>
          <w:color w:val="334155"/>
          <w:sz w:val="22"/>
          <w:szCs w:val="22"/>
        </w:rPr>
        <w:t xml:space="preserve">ເຂົ້າໄປທີ່ເມນູ 'ສາງໃຫຍ່ MPSC (Warehouse)' ຫຼື 'ລາຍການຢາ (Medicines)' -&gt; ກົດ '+ ຮັບຢາເຂົ້າສາງ' ຫຼື ກົດປຸ່ມ '✏️ ແກ້ໄຂ' ເພື່ອປັບປຸງໂຕເລກຮັບໃໝ່ໃຫ້ຖືກຕ້ອງຕາມໃບຮັບຢາ.</w:t>
      </w:r>
    </w:p>
    <w:p>
      <w:pPr>
        <w:spacing w:before="160" w:after="60"/>
      </w:pPr>
      <w:r>
        <w:rPr>
          <w:rFonts w:ascii="Phetsarath OT" w:hAnsi="Phetsarath OT" w:cs="Phetsarath OT" w:eastAsia="Phetsarath OT"/>
          <w:b/>
          <w:bCs/>
          <w:color w:val="0284C7"/>
          <w:sz w:val="24"/>
          <w:szCs w:val="24"/>
        </w:rPr>
        <w:t xml:space="preserve">10.4 ຂັ້ນຕອນທີ 4: ວຽກທ້າຍເດືອນ — ການກວດກາສະຕັອກ ແລະ ສົ່ງບົດລາຍງານປະຈຳເດືອນ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1: ກວດນັບຢາຕົວຈິງໃນສາງສຸກສາລາ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ທຽບໂຕເລກຢາຄົງເຫຼືອໃນຕູ້ຢາຕົວຈິງ ກັບໂຕເລກໃນເມນູ 'ລາຍການຢາ' ແລະ 'ສາງໃຫຍ່'. ຖ້າມີຢາໝົດອາຍຸ ໃຫ້ກົດຕັດຈ່າຍໝົດອາຍຸ.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2: ກວດເບິ່ງ 'ບົດລາຍງານກະຊວງ (MOH Reports)'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ເຂົ້າເມນູ 'ບົດລາຍງານກະຊວງ' ເພື່ອກວດເບິ່ງຍອດລາຍຮັບ, ຍອດຈ່າຍຢາ ແລະ ຍອດຄົງເຫຼືອປະຈຳເດືອນ.</w:t>
      </w:r>
    </w:p>
    <w:p>
      <w:pPr>
        <w:spacing w:before="60" w:after="80"/>
        <w:ind w:left="240"/>
      </w:pPr>
      <w:r>
        <w:rPr>
          <w:rFonts w:ascii="Phetsarath OT" w:hAnsi="Phetsarath OT" w:cs="Phetsarath OT" w:eastAsia="Phetsarath OT"/>
          <w:b/>
          <w:bCs/>
          <w:color w:val="0F766E"/>
          <w:sz w:val="22"/>
          <w:szCs w:val="22"/>
        </w:rPr>
        <w:t xml:space="preserve">ຂັ້ນຕອນທີ 3: ສົ່ງອອກໄຟລ໌ Excel ຫຼື ແຈ້ງໂຮງໝໍເມືອງ — </w:t>
      </w:r>
      <w:r>
        <w:rPr>
          <w:rFonts w:ascii="Phetsarath OT" w:hAnsi="Phetsarath OT" w:cs="Phetsarath OT" w:eastAsia="Phetsarath OT"/>
          <w:color w:val="1E293B"/>
          <w:sz w:val="22"/>
          <w:szCs w:val="22"/>
        </w:rPr>
        <w:t xml:space="preserve">ເນື່ອງຈາກລະບົບເປັນ Cloud Realtime (ຂຶ້ນປ້າຍ CLOUD SYNC ONLINE ສີຂຽວ), ທາງໂຮງໝໍເມືອງ (DH01) ສາມາດເຫັນບົດລາຍງານຂອງສຸກສາລາທ່ານໄດ້ທັນທີ! ນອກຈາກນີ້ ທ່ານຍັງສາມາດກົດ 'ສົ່ງອອກ Excel' ເພື່ອສົ່ງໄຟລ໌ຜ່ານກຸ່ມ WhatsApp ຂອງສາທາເມືອງນອງໄດ້ອີກດ້ວຍ.</w:t>
      </w:r>
    </w:p>
    <w:p>
      <w:pPr>
        <w:spacing w:before="240" w:after="100"/>
        <w:pBdr>
          <w:left w:val="single" w:sz="24" w:space="10" w:color="0F766E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F1F5F9"/>
      </w:pPr>
      <w:r>
        <w:rPr>
          <w:rFonts w:ascii="Phetsarath OT" w:hAnsi="Phetsarath OT" w:cs="Phetsarath OT" w:eastAsia="Phetsarath OT"/>
          <w:b/>
          <w:bCs/>
          <w:color w:val="0F766E"/>
          <w:sz w:val="28"/>
          <w:szCs w:val="28"/>
        </w:rPr>
        <w:t xml:space="preserve">[ບົດທີ 11] </w:t>
      </w:r>
      <w:r>
        <w:rPr>
          <w:rFonts w:ascii="Phetsarath OT" w:hAnsi="Phetsarath OT" w:cs="Phetsarath OT" w:eastAsia="Phetsarath OT"/>
          <w:b/>
          <w:bCs/>
          <w:color w:val="0F172A"/>
          <w:sz w:val="28"/>
          <w:szCs w:val="28"/>
        </w:rPr>
        <w:t xml:space="preserve">ຄຳຖາມທີ່ພົບເລື້ອຍ (FAQ), ວິທີແກ້ໄຂບັນຫາ ແລະ ຂໍ້ຄວນລະວັງ </w:t>
      </w:r>
      <w:r>
        <w:rPr>
          <w:rFonts w:ascii="Phetsarath OT" w:hAnsi="Phetsarath OT" w:cs="Phetsarath OT" w:eastAsia="Phetsarath OT"/>
          <w:b/>
          <w:bCs/>
          <w:color w:val="475569"/>
          <w:sz w:val="20"/>
          <w:szCs w:val="20"/>
        </w:rPr>
        <w:t xml:space="preserve"> (ທຸກຄົນ (Admin &amp; ສຸກສາລາ))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E2E8F0"/>
        </w:tblBorders>
        <w:tblCellMar>
          <w:top w:w="100" w:type="dxa"/>
          <w:left w:w="140" w:type="dxa"/>
          <w:bottom w:w="100" w:type="dxa"/>
          <w:right w:w="140" w:type="dxa"/>
        </w:tblCellMar>
      </w:tblPr>
      <w:tr>
        <w:trPr>
          <w:tblHeader/>
        </w:trPr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ຄຳຖາມ / ບັນຫາທີ່ພົບ</w:t>
            </w:r>
          </w:p>
        </w:tc>
        <w:tc>
          <w:tcPr>
            <w:shd w:val="clear" w:color="auto" w:fill="0F766E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FFFFFF"/>
                <w:sz w:val="20"/>
                <w:szCs w:val="20"/>
              </w:rPr>
              <w:t xml:space="preserve">ວິທີແກ້ໄຂ ແລະ ຄຳແນະນຳ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1. ປ້ອນຈຳນວນຢາຮັບເຂົ້າສາງໃຫຍ່ຜິດ ຈະແກ້ໄຂແນວໃດ?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ໄປທີ່ເມນູ 'ສາງໃຫຍ່ MPSC (Warehouse)' -&gt; ຄລິກໃສ່ໂຕເລກສີຂຽວໃນຖັນ 'ຮັບໃໝ່' ຫຼື ກົດປຸ່ມ '✏️ ແກ້ໄຂ' ຢູ່ທ້າຍແຖວ -&gt; ພິມໂຕເລກໃໝ່ທີ່ຖືກຕ້ອງ -&gt; ກົດ '💾 ບັນທຶກການແກ້ໄຂ'.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2. ຖ້າຢູ່ສຸກສາລາອິນເຕີເນັດຂັດຂ້ອງ ຫຼື ເນັດຊ້າ ຂໍ້ມູນຈະເສຍບໍ່?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ບໍ່ເສຍ! ລະບົບມີລະບົບສຳຮອງຂໍ້ມູນອັດຕະໂນມັດໃນເຄື່ອງ (LocalStorage). ເມື່ອອິນເຕີເນັດກັບມາໃຊ້ໄດ້ (ປ້າຍສະຖານະມຸມຊ້າຍລຸ່ມຂຶ້ນສີຂຽວ CLOUD SYNC ONLINE), ຂໍ້ມູນຈະຊິ້ງຂຶ້ນ Cloud ອັດຕະໂນມັດ.</w:t>
            </w:r>
          </w:p>
        </w:tc>
      </w:tr>
      <w:tr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3. ລືມລະຫັດຜ່ານເຂົ້າລະບົບຂອງສຸກສາລາ ຕ້ອງເຮັດແນວໃດ?</w:t>
            </w:r>
          </w:p>
        </w:tc>
        <w:tc>
          <w:tcPr>
            <w:shd w:val="clear" w:color="auto" w:fill="FFFFFF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ໃຫ້ຕິດຕໍ່ຫາ Admin ຜູ້ຮັບຜິດຊອບສາງຢາ MPSC ໂຮງໝໍເມືອງນອງ (DH01) ເພື່ອກວດເບິ່ງ ຫຼື ຕັ້ງລະຫັດຜ່ານໃໝ່ໃຫ້ໃນເມນູ 'ຈັດການຜູ້ໃຊ້ (Users)'.</w:t>
            </w:r>
          </w:p>
        </w:tc>
      </w:tr>
      <w:tr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b/>
                <w:bCs/>
                <w:color w:val="1E293B"/>
                <w:sz w:val="20"/>
                <w:szCs w:val="20"/>
              </w:rPr>
              <w:t xml:space="preserve">4. ຢາກພິມປຶ້ມສາງໃຫຍ່ ຫຼື ບົດລາຍງານອອກທາງເຄື່ອງພິມ (Printer) ເຮັດແນວໃດ?</w:t>
            </w:r>
          </w:p>
        </w:tc>
        <w:tc>
          <w:tcPr>
            <w:shd w:val="clear" w:color="auto" w:fill="F8FAFC"/>
          </w:tcPr>
          <w:p>
            <w:pPr>
              <w:spacing w:before="40" w:after="40"/>
            </w:pPr>
            <w:r>
              <w:rPr>
                <w:rFonts w:ascii="Phetsarath OT" w:hAnsi="Phetsarath OT" w:cs="Phetsarath OT" w:eastAsia="Phetsarath OT"/>
                <w:color w:val="1E293B"/>
                <w:sz w:val="20"/>
                <w:szCs w:val="20"/>
              </w:rPr>
              <w:t xml:space="preserve">ຢູ່ໜ້າ 'ສາງໃຫຍ່ MPSC' ມີປຸ່ມ '🖨️ ພິມປຶ້ມສາງ' ແລະ ຢູ່ໜ້າ 'ບົດລາຍງານກະຊວງ' ມີປຸ່ມ '🖨️ ພິມລາຍງານ' ແລະ '📥 ສົ່ງອອກ Excel ຄົບຊຸດ'.</w:t>
            </w:r>
          </w:p>
        </w:tc>
      </w:tr>
    </w:tbl>
    <w:p>
      <w:pPr>
        <w:spacing w:before="40" w:after="60"/>
      </w:pPr>
    </w:p>
    <w:p>
      <w:pPr>
        <w:spacing w:before="100" w:after="120"/>
        <w:pBdr>
          <w:left w:val="single" w:sz="24" w:space="10" w:color="10B981"/>
          <w:top w:val="single" w:sz="4" w:space="6" w:color="CBD5E1"/>
          <w:right w:val="single" w:sz="4" w:space="6" w:color="CBD5E1"/>
          <w:bottom w:val="single" w:sz="4" w:space="6" w:color="CBD5E1"/>
        </w:pBdr>
        <w:shd w:val="clear" w:color="auto" w:fill="ECFDF5"/>
      </w:pPr>
      <w:r>
        <w:rPr>
          <w:rFonts w:ascii="Phetsarath OT" w:hAnsi="Phetsarath OT" w:cs="Phetsarath OT" w:eastAsia="Phetsarath OT"/>
          <w:b/>
          <w:bCs/>
          <w:color w:val="065F46"/>
          <w:sz w:val="21"/>
          <w:szCs w:val="21"/>
        </w:rPr>
        <w:t xml:space="preserve">📞 ຂໍ້ມູນຕິດຕໍ່ປະສານງານ (Support &amp; Contact): </w:t>
      </w:r>
      <w:r>
        <w:rPr>
          <w:rFonts w:ascii="Phetsarath OT" w:hAnsi="Phetsarath OT" w:cs="Phetsarath OT" w:eastAsia="Phetsarath OT"/>
          <w:color w:val="1E293B"/>
          <w:sz w:val="21"/>
          <w:szCs w:val="21"/>
        </w:rPr>
        <w:t xml:space="preserve">ໜ່ວຍງານຄຸ້ມຄອງສາງຢາ MPSC — ໂຮງໝໍຊຸມຊົນເມືອງນອງ, ຫ້ອງການສາທາລະນະສຸກເມືອງນອງ, ແຂວງສະຫວັນນະເຂດ. ເວັບໄຊລະບົບ: https://nong-pharmacy.web.app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Phetsarath OT" w:hAnsi="Phetsarath OT" w:eastAsia="Phetsarath OT" w:cs="Phetsarath OT"/>
        <w:sz w:val="22"/>
        <w:szCs w:val="22"/>
        <w:lang w:val="lo-LA" w:eastAsia="lo-LA" w:bidi="lo-LA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